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F2" w:rsidRPr="007335E5" w:rsidRDefault="005D24F2" w:rsidP="005D24F2">
      <w:pPr>
        <w:jc w:val="center"/>
        <w:rPr>
          <w:b/>
        </w:rPr>
      </w:pPr>
      <w:r w:rsidRPr="007335E5">
        <w:rPr>
          <w:b/>
        </w:rPr>
        <w:t>Question de grammaire – Corrigé</w:t>
      </w:r>
    </w:p>
    <w:p w:rsidR="005D24F2" w:rsidRDefault="005D24F2" w:rsidP="005D24F2">
      <w:pPr>
        <w:rPr>
          <w:color w:val="000000" w:themeColor="text1"/>
        </w:rPr>
      </w:pPr>
    </w:p>
    <w:p w:rsidR="005D24F2" w:rsidRDefault="005D24F2" w:rsidP="005D24F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Beaumarchais, </w:t>
      </w:r>
      <w:r w:rsidRPr="002A5B3E">
        <w:rPr>
          <w:i/>
          <w:color w:val="000000" w:themeColor="text1"/>
        </w:rPr>
        <w:t>Le Mariage de Figaro</w:t>
      </w:r>
      <w:r>
        <w:rPr>
          <w:color w:val="000000" w:themeColor="text1"/>
        </w:rPr>
        <w:t>, V, 3</w:t>
      </w:r>
    </w:p>
    <w:p w:rsidR="00174BAF" w:rsidRDefault="00174BAF" w:rsidP="00174BAF">
      <w:pPr>
        <w:jc w:val="both"/>
        <w:rPr>
          <w:color w:val="000000" w:themeColor="text1"/>
        </w:rPr>
      </w:pPr>
      <w:r>
        <w:rPr>
          <w:rFonts w:eastAsia="Times-Roman" w:cs="Times-Roman"/>
        </w:rPr>
        <w:t>« </w:t>
      </w:r>
      <w:r>
        <w:rPr>
          <w:rFonts w:eastAsia="Times-Roman" w:cs="Times-Roman"/>
        </w:rPr>
        <w:t xml:space="preserve">Parce que vous </w:t>
      </w:r>
      <w:r w:rsidRPr="00174BAF">
        <w:rPr>
          <w:rFonts w:eastAsia="Times-Roman" w:cs="Times-Roman"/>
          <w:u w:val="single"/>
        </w:rPr>
        <w:t>êtes</w:t>
      </w:r>
      <w:r>
        <w:rPr>
          <w:rFonts w:eastAsia="Times-Roman" w:cs="Times-Roman"/>
        </w:rPr>
        <w:t xml:space="preserve"> un grand seigneur, vous vous </w:t>
      </w:r>
      <w:r w:rsidRPr="00174BAF">
        <w:rPr>
          <w:rFonts w:eastAsia="Times-Roman" w:cs="Times-Roman"/>
          <w:u w:val="single"/>
        </w:rPr>
        <w:t>croyez</w:t>
      </w:r>
      <w:r>
        <w:rPr>
          <w:rFonts w:eastAsia="Times-Roman" w:cs="Times-Roman"/>
        </w:rPr>
        <w:t xml:space="preserve"> un grand génie ! ... Noblesse, fortune, un rang, des places, tout cela </w:t>
      </w:r>
      <w:r w:rsidRPr="00174BAF">
        <w:rPr>
          <w:rFonts w:eastAsia="Times-Roman" w:cs="Times-Roman"/>
          <w:u w:val="single"/>
        </w:rPr>
        <w:t>rend</w:t>
      </w:r>
      <w:r>
        <w:rPr>
          <w:rFonts w:eastAsia="Times-Roman" w:cs="Times-Roman"/>
        </w:rPr>
        <w:t xml:space="preserve"> si fier ! Qu'</w:t>
      </w:r>
      <w:r w:rsidRPr="00174BAF">
        <w:rPr>
          <w:rFonts w:eastAsia="Times-Roman" w:cs="Times-Roman"/>
          <w:u w:val="single"/>
        </w:rPr>
        <w:t>avez</w:t>
      </w:r>
      <w:r>
        <w:rPr>
          <w:rFonts w:eastAsia="Times-Roman" w:cs="Times-Roman"/>
        </w:rPr>
        <w:t xml:space="preserve">-vous </w:t>
      </w:r>
      <w:r w:rsidRPr="00174BAF">
        <w:rPr>
          <w:rFonts w:eastAsia="Times-Roman" w:cs="Times-Roman"/>
          <w:u w:val="single"/>
        </w:rPr>
        <w:t>fait</w:t>
      </w:r>
      <w:r>
        <w:rPr>
          <w:rFonts w:eastAsia="Times-Roman" w:cs="Times-Roman"/>
        </w:rPr>
        <w:t xml:space="preserve"> pour tant de biens ? Vous vous </w:t>
      </w:r>
      <w:r w:rsidRPr="00174BAF">
        <w:rPr>
          <w:rFonts w:eastAsia="Times-Roman" w:cs="Times-Roman"/>
          <w:u w:val="single"/>
        </w:rPr>
        <w:t>êtes donné</w:t>
      </w:r>
      <w:r>
        <w:rPr>
          <w:rFonts w:eastAsia="Times-Roman" w:cs="Times-Roman"/>
        </w:rPr>
        <w:t xml:space="preserve"> la peine de naître, et rien de plus. Du reste, homme assez ordinaire ! tandis que moi, </w:t>
      </w:r>
      <w:proofErr w:type="gramStart"/>
      <w:r>
        <w:rPr>
          <w:rFonts w:eastAsia="Times-Roman" w:cs="Times-Roman"/>
        </w:rPr>
        <w:t>morbleu!</w:t>
      </w:r>
      <w:proofErr w:type="gramEnd"/>
      <w:r>
        <w:rPr>
          <w:rFonts w:eastAsia="Times-Roman" w:cs="Times-Roman"/>
        </w:rPr>
        <w:t xml:space="preserve"> perdu dans la foule obscure, il m</w:t>
      </w:r>
      <w:r w:rsidRPr="00174BAF">
        <w:rPr>
          <w:rFonts w:eastAsia="Times-Roman" w:cs="Times-Roman"/>
          <w:u w:val="single"/>
        </w:rPr>
        <w:t xml:space="preserve">'a fallu </w:t>
      </w:r>
      <w:r>
        <w:rPr>
          <w:rFonts w:eastAsia="Times-Roman" w:cs="Times-Roman"/>
        </w:rPr>
        <w:t xml:space="preserve">déployer plus de science et de calculs, pour subsister seulement, qu'on n'en </w:t>
      </w:r>
      <w:r w:rsidRPr="00174BAF">
        <w:rPr>
          <w:rFonts w:eastAsia="Times-Roman" w:cs="Times-Roman"/>
          <w:u w:val="single"/>
        </w:rPr>
        <w:t>a mis</w:t>
      </w:r>
      <w:r>
        <w:rPr>
          <w:rFonts w:eastAsia="Times-Roman" w:cs="Times-Roman"/>
        </w:rPr>
        <w:t xml:space="preserve"> depuis cent ans à gouverner toutes les </w:t>
      </w:r>
      <w:proofErr w:type="spellStart"/>
      <w:r>
        <w:rPr>
          <w:rFonts w:eastAsia="Times-Roman" w:cs="Times-Roman"/>
        </w:rPr>
        <w:t>Espagnes</w:t>
      </w:r>
      <w:proofErr w:type="spellEnd"/>
      <w:r>
        <w:rPr>
          <w:rFonts w:eastAsia="Times-Roman" w:cs="Times-Roman"/>
        </w:rPr>
        <w:t xml:space="preserve"> : et vous </w:t>
      </w:r>
      <w:r w:rsidRPr="00174BAF">
        <w:rPr>
          <w:rFonts w:eastAsia="Times-Roman" w:cs="Times-Roman"/>
          <w:u w:val="single"/>
        </w:rPr>
        <w:t>voulez</w:t>
      </w:r>
      <w:r>
        <w:rPr>
          <w:rFonts w:eastAsia="Times-Roman" w:cs="Times-Roman"/>
        </w:rPr>
        <w:t xml:space="preserve"> jouter... [...]</w:t>
      </w:r>
      <w:r>
        <w:rPr>
          <w:rFonts w:eastAsia="Times-Roman" w:cs="Times-Roman"/>
        </w:rPr>
        <w:t> »</w:t>
      </w:r>
    </w:p>
    <w:p w:rsidR="005D24F2" w:rsidRDefault="005D24F2" w:rsidP="005D24F2">
      <w:pPr>
        <w:jc w:val="both"/>
        <w:rPr>
          <w:i/>
          <w:color w:val="000000" w:themeColor="text1"/>
        </w:rPr>
      </w:pPr>
      <w:r w:rsidRPr="00174BAF">
        <w:rPr>
          <w:i/>
          <w:color w:val="000000" w:themeColor="text1"/>
        </w:rPr>
        <w:t>Indiquez le type des phrases (simple, complexe ; verbale ou averbale) du premier paragraphe de ce texte</w:t>
      </w:r>
      <w:r w:rsidRPr="00174BAF">
        <w:rPr>
          <w:i/>
          <w:color w:val="000000" w:themeColor="text1"/>
        </w:rPr>
        <w:t xml:space="preserve">. </w:t>
      </w:r>
    </w:p>
    <w:p w:rsidR="00174BAF" w:rsidRPr="00174BAF" w:rsidRDefault="00174BAF" w:rsidP="005D24F2">
      <w:pPr>
        <w:jc w:val="both"/>
        <w:rPr>
          <w:i/>
          <w:color w:val="000000" w:themeColor="text1"/>
        </w:rPr>
      </w:pPr>
    </w:p>
    <w:p w:rsidR="002A1B26" w:rsidRDefault="002A1B26" w:rsidP="002A1B26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Les phrases peuvent être simples ou complexes selon qu’elles comportent une ou plusieurs propositions. </w:t>
      </w:r>
    </w:p>
    <w:p w:rsidR="002A1B26" w:rsidRDefault="002A1B26" w:rsidP="002A1B26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Dans </w:t>
      </w:r>
      <w:r>
        <w:rPr>
          <w:rFonts w:eastAsia="Times-Roman" w:cs="Times-Roman"/>
          <w:color w:val="000000"/>
        </w:rPr>
        <w:t>la première phrase de notre passage</w:t>
      </w:r>
      <w:r>
        <w:rPr>
          <w:rFonts w:eastAsia="Times-Roman" w:cs="Times-Roman"/>
          <w:color w:val="000000"/>
        </w:rPr>
        <w:t xml:space="preserve">, on </w:t>
      </w:r>
      <w:r w:rsidR="00174BAF">
        <w:rPr>
          <w:rFonts w:eastAsia="Times-Roman" w:cs="Times-Roman"/>
          <w:color w:val="000000"/>
        </w:rPr>
        <w:t xml:space="preserve">compte deux verbes conjugués : il s’agit d’une phrase complexe avec une proposition principale (« vous vous croyez un grand génie ») et une proposition subordonnée (« parce que vous êtes un grand seigneur »). </w:t>
      </w:r>
    </w:p>
    <w:p w:rsidR="00174BAF" w:rsidRDefault="00174BAF" w:rsidP="002A1B26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>La deuxième, la troisième et la quatrième phrase de notre passage sont des phrases simples. Elles ne comportent qu’un verbe conjugué chacune (« rend », « avez fait », « êtes donné »).</w:t>
      </w:r>
    </w:p>
    <w:p w:rsidR="00174BAF" w:rsidRDefault="00174BAF" w:rsidP="002A1B26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>La cinquième et dernière phrase de ce passage est une phrase complexe composée de 3 propositions. On y trouve une proposition indépendante (« et vous voulez jouter »</w:t>
      </w:r>
      <w:r w:rsidR="00A04E0E">
        <w:rPr>
          <w:rFonts w:eastAsia="Times-Roman" w:cs="Times-Roman"/>
          <w:color w:val="000000"/>
        </w:rPr>
        <w:t>) coordonnée à une</w:t>
      </w:r>
      <w:r>
        <w:rPr>
          <w:rFonts w:eastAsia="Times-Roman" w:cs="Times-Roman"/>
          <w:color w:val="000000"/>
        </w:rPr>
        <w:t xml:space="preserve"> proposition principale (« il m’a fallu déployer plus de sciences et de calculs, pour subsister seulement ») </w:t>
      </w:r>
      <w:r w:rsidR="00A04E0E">
        <w:rPr>
          <w:rFonts w:eastAsia="Times-Roman" w:cs="Times-Roman"/>
          <w:color w:val="000000"/>
        </w:rPr>
        <w:t xml:space="preserve">dont dépend </w:t>
      </w:r>
      <w:r>
        <w:rPr>
          <w:rFonts w:eastAsia="Times-Roman" w:cs="Times-Roman"/>
          <w:color w:val="000000"/>
        </w:rPr>
        <w:t xml:space="preserve">une proposition subordonnée (« qu’on n’en a mis depuis cent ans à gouverner toutes les </w:t>
      </w:r>
      <w:proofErr w:type="spellStart"/>
      <w:r>
        <w:rPr>
          <w:rFonts w:eastAsia="Times-Roman" w:cs="Times-Roman"/>
          <w:color w:val="000000"/>
        </w:rPr>
        <w:t>Espagne</w:t>
      </w:r>
      <w:bookmarkStart w:id="0" w:name="_GoBack"/>
      <w:bookmarkEnd w:id="0"/>
      <w:r>
        <w:rPr>
          <w:rFonts w:eastAsia="Times-Roman" w:cs="Times-Roman"/>
          <w:color w:val="000000"/>
        </w:rPr>
        <w:t>s</w:t>
      </w:r>
      <w:proofErr w:type="spellEnd"/>
      <w:r>
        <w:rPr>
          <w:rFonts w:eastAsia="Times-Roman" w:cs="Times-Roman"/>
          <w:color w:val="000000"/>
        </w:rPr>
        <w:t xml:space="preserve"> »). </w:t>
      </w:r>
    </w:p>
    <w:p w:rsidR="005D24F2" w:rsidRDefault="005D24F2" w:rsidP="005D24F2">
      <w:pPr>
        <w:jc w:val="both"/>
      </w:pPr>
    </w:p>
    <w:sectPr w:rsidR="005D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2"/>
    <w:rsid w:val="00174BAF"/>
    <w:rsid w:val="002A1B26"/>
    <w:rsid w:val="003041B5"/>
    <w:rsid w:val="005D24F2"/>
    <w:rsid w:val="00A04E0E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3379"/>
  <w15:chartTrackingRefBased/>
  <w15:docId w15:val="{C77D9EF4-ECB1-47DF-9289-80E81591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2020-05-18T07:36:00Z</dcterms:created>
  <dcterms:modified xsi:type="dcterms:W3CDTF">2020-05-18T07:46:00Z</dcterms:modified>
</cp:coreProperties>
</file>